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57" w:rsidRPr="00553257" w:rsidRDefault="00553257" w:rsidP="00553257">
      <w:pPr>
        <w:spacing w:line="0" w:lineRule="atLeast"/>
        <w:rPr>
          <w:rFonts w:ascii="Times New Roman" w:eastAsia="宋体" w:hAnsi="Times New Roman" w:cs="Times New Roman"/>
          <w:b/>
          <w:bCs/>
          <w:sz w:val="32"/>
          <w:szCs w:val="24"/>
        </w:rPr>
      </w:pPr>
    </w:p>
    <w:p w:rsidR="00553257" w:rsidRPr="00553257" w:rsidRDefault="00553257" w:rsidP="00553257">
      <w:pPr>
        <w:spacing w:line="0" w:lineRule="atLeast"/>
        <w:rPr>
          <w:rFonts w:ascii="Times New Roman" w:eastAsia="宋体" w:hAnsi="Times New Roman" w:cs="Times New Roman"/>
          <w:b/>
          <w:bCs/>
          <w:sz w:val="32"/>
          <w:szCs w:val="24"/>
        </w:rPr>
      </w:pPr>
    </w:p>
    <w:p w:rsidR="00553257" w:rsidRPr="00553257" w:rsidRDefault="00553257" w:rsidP="00553257">
      <w:pPr>
        <w:spacing w:line="0" w:lineRule="atLeast"/>
        <w:rPr>
          <w:rFonts w:ascii="Times New Roman" w:eastAsia="宋体" w:hAnsi="Times New Roman" w:cs="Times New Roman"/>
          <w:b/>
          <w:bCs/>
          <w:sz w:val="32"/>
          <w:szCs w:val="24"/>
        </w:rPr>
      </w:pPr>
    </w:p>
    <w:p w:rsidR="00553257" w:rsidRPr="00553257" w:rsidRDefault="00553257" w:rsidP="00553257">
      <w:pPr>
        <w:spacing w:line="0" w:lineRule="atLeast"/>
        <w:rPr>
          <w:rFonts w:ascii="Times New Roman" w:eastAsia="宋体" w:hAnsi="Times New Roman" w:cs="Times New Roman"/>
          <w:b/>
          <w:bCs/>
          <w:sz w:val="32"/>
          <w:szCs w:val="24"/>
        </w:rPr>
      </w:pPr>
    </w:p>
    <w:p w:rsidR="00553257" w:rsidRPr="00553257" w:rsidRDefault="00553257" w:rsidP="00553257">
      <w:pPr>
        <w:spacing w:line="0" w:lineRule="atLeast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553257" w:rsidRPr="00553257" w:rsidRDefault="00553257" w:rsidP="00553257">
      <w:pPr>
        <w:spacing w:line="0" w:lineRule="atLeast"/>
        <w:rPr>
          <w:rFonts w:ascii="Times New Roman" w:eastAsia="宋体" w:hAnsi="Times New Roman" w:cs="Times New Roman"/>
          <w:b/>
          <w:bCs/>
          <w:sz w:val="32"/>
          <w:szCs w:val="24"/>
        </w:rPr>
      </w:pPr>
    </w:p>
    <w:p w:rsidR="00553257" w:rsidRPr="00154430" w:rsidRDefault="00553257" w:rsidP="00553257">
      <w:pPr>
        <w:spacing w:line="0" w:lineRule="atLeast"/>
        <w:jc w:val="center"/>
        <w:rPr>
          <w:rFonts w:ascii="宋体" w:hAnsi="宋体"/>
          <w:b/>
          <w:bCs/>
          <w:sz w:val="32"/>
        </w:rPr>
      </w:pPr>
      <w:r w:rsidRPr="00553257">
        <w:rPr>
          <w:rFonts w:ascii="宋体" w:eastAsia="宋体" w:hAnsi="宋体" w:cs="Times New Roman" w:hint="eastAsia"/>
          <w:sz w:val="28"/>
          <w:szCs w:val="28"/>
        </w:rPr>
        <w:t>电气〔201</w:t>
      </w:r>
      <w:r w:rsidR="00DD1CDD">
        <w:rPr>
          <w:rFonts w:ascii="宋体" w:eastAsia="宋体" w:hAnsi="宋体" w:cs="Times New Roman"/>
          <w:sz w:val="28"/>
          <w:szCs w:val="28"/>
        </w:rPr>
        <w:t>6</w:t>
      </w:r>
      <w:r w:rsidRPr="00553257">
        <w:rPr>
          <w:rFonts w:ascii="宋体" w:eastAsia="宋体" w:hAnsi="宋体" w:cs="Times New Roman" w:hint="eastAsia"/>
          <w:sz w:val="28"/>
          <w:szCs w:val="28"/>
        </w:rPr>
        <w:t>〕</w:t>
      </w:r>
      <w:r w:rsidR="00146CFE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11</w:t>
      </w:r>
      <w:r w:rsidRPr="00553257">
        <w:rPr>
          <w:rFonts w:ascii="宋体" w:eastAsia="宋体" w:hAnsi="宋体" w:cs="Times New Roman" w:hint="eastAsia"/>
          <w:sz w:val="28"/>
          <w:szCs w:val="28"/>
        </w:rPr>
        <w:t>号</w:t>
      </w:r>
      <w:r w:rsidR="00146CFE">
        <w:rPr>
          <w:rFonts w:ascii="宋体" w:eastAsia="宋体" w:hAnsi="宋体" w:cs="Times New Roman" w:hint="eastAsia"/>
          <w:sz w:val="28"/>
          <w:szCs w:val="28"/>
        </w:rPr>
        <w:t xml:space="preserve">       签发：刘国海</w:t>
      </w:r>
    </w:p>
    <w:p w:rsidR="00553257" w:rsidRPr="00154430" w:rsidRDefault="00553257" w:rsidP="00553257">
      <w:pPr>
        <w:spacing w:line="0" w:lineRule="atLeast"/>
        <w:rPr>
          <w:rFonts w:ascii="宋体" w:hAnsi="宋体"/>
          <w:b/>
          <w:bCs/>
          <w:sz w:val="32"/>
        </w:rPr>
      </w:pPr>
    </w:p>
    <w:p w:rsidR="00553257" w:rsidRDefault="00553257" w:rsidP="00553257">
      <w:pPr>
        <w:spacing w:line="0" w:lineRule="atLeast"/>
        <w:rPr>
          <w:b/>
          <w:bCs/>
          <w:sz w:val="32"/>
        </w:rPr>
      </w:pPr>
    </w:p>
    <w:p w:rsidR="00553257" w:rsidRPr="00553257" w:rsidRDefault="00553257" w:rsidP="00553257">
      <w:pPr>
        <w:spacing w:line="0" w:lineRule="atLeast"/>
        <w:rPr>
          <w:rFonts w:ascii="宋体" w:eastAsia="宋体" w:hAnsi="宋体" w:cs="Times New Roman"/>
          <w:b/>
          <w:bCs/>
          <w:sz w:val="32"/>
          <w:szCs w:val="24"/>
        </w:rPr>
      </w:pPr>
    </w:p>
    <w:p w:rsidR="00AB63AE" w:rsidRDefault="0037514E" w:rsidP="00553257">
      <w:pPr>
        <w:spacing w:line="0" w:lineRule="atLeas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553257">
        <w:rPr>
          <w:rFonts w:ascii="方正小标宋简体" w:eastAsia="方正小标宋简体" w:hAnsi="Times New Roman" w:cs="Times New Roman" w:hint="eastAsia"/>
          <w:sz w:val="44"/>
          <w:szCs w:val="44"/>
        </w:rPr>
        <w:t>电气信息工程学院</w:t>
      </w:r>
      <w:r w:rsidR="0078139B" w:rsidRPr="00553257">
        <w:rPr>
          <w:rFonts w:ascii="方正小标宋简体" w:eastAsia="方正小标宋简体" w:hAnsi="Times New Roman" w:cs="Times New Roman" w:hint="eastAsia"/>
          <w:sz w:val="44"/>
          <w:szCs w:val="44"/>
        </w:rPr>
        <w:t>毕业设计归档验收标准</w:t>
      </w:r>
    </w:p>
    <w:p w:rsidR="00553257" w:rsidRPr="00553257" w:rsidRDefault="00553257" w:rsidP="00553257">
      <w:pPr>
        <w:spacing w:line="0" w:lineRule="atLeas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553257" w:rsidRPr="00553257" w:rsidRDefault="00553257" w:rsidP="00553257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  <w:r w:rsidRPr="00553257">
        <w:rPr>
          <w:rFonts w:ascii="宋体" w:eastAsia="宋体" w:hAnsi="宋体" w:cs="Times New Roman"/>
          <w:sz w:val="32"/>
          <w:szCs w:val="32"/>
        </w:rPr>
        <w:t>全院各单位</w:t>
      </w:r>
      <w:r w:rsidRPr="00553257">
        <w:rPr>
          <w:rFonts w:ascii="宋体" w:eastAsia="宋体" w:hAnsi="宋体" w:cs="Times New Roman" w:hint="eastAsia"/>
          <w:sz w:val="32"/>
          <w:szCs w:val="32"/>
        </w:rPr>
        <w:t>：</w:t>
      </w:r>
    </w:p>
    <w:p w:rsidR="00B966DA" w:rsidRDefault="00961EF4">
      <w:pPr>
        <w:widowControl/>
        <w:spacing w:line="520" w:lineRule="exact"/>
        <w:ind w:firstLineChars="221" w:firstLine="707"/>
        <w:rPr>
          <w:rFonts w:ascii="宋体" w:eastAsia="宋体" w:hAnsi="宋体" w:cs="Times New Roman"/>
          <w:sz w:val="32"/>
          <w:szCs w:val="32"/>
        </w:rPr>
      </w:pPr>
      <w:r w:rsidRPr="00553257">
        <w:rPr>
          <w:rFonts w:ascii="宋体" w:eastAsia="宋体" w:hAnsi="宋体" w:cs="Times New Roman" w:hint="eastAsia"/>
          <w:sz w:val="32"/>
          <w:szCs w:val="32"/>
        </w:rPr>
        <w:t>为进一步提高我院毕业设计</w:t>
      </w:r>
      <w:r w:rsidR="00C33412">
        <w:rPr>
          <w:rFonts w:ascii="宋体" w:eastAsia="宋体" w:hAnsi="宋体" w:cs="Times New Roman" w:hint="eastAsia"/>
          <w:sz w:val="32"/>
          <w:szCs w:val="32"/>
        </w:rPr>
        <w:t>质量并</w:t>
      </w:r>
      <w:r w:rsidR="00553257" w:rsidRPr="00553257">
        <w:rPr>
          <w:rFonts w:ascii="宋体" w:eastAsia="宋体" w:hAnsi="宋体" w:cs="Times New Roman" w:hint="eastAsia"/>
          <w:sz w:val="32"/>
          <w:szCs w:val="32"/>
        </w:rPr>
        <w:t>进一步推进学院档案工作的规范化、制度化管理</w:t>
      </w:r>
      <w:r w:rsidR="00553257">
        <w:rPr>
          <w:rFonts w:ascii="宋体" w:eastAsia="宋体" w:hAnsi="宋体" w:cs="Times New Roman" w:hint="eastAsia"/>
          <w:sz w:val="32"/>
          <w:szCs w:val="32"/>
        </w:rPr>
        <w:t>。特制定《电气信息工程学院毕业设计归档验收标准》</w:t>
      </w:r>
      <w:r w:rsidRPr="00553257">
        <w:rPr>
          <w:rFonts w:ascii="宋体" w:eastAsia="宋体" w:hAnsi="宋体" w:cs="Times New Roman" w:hint="eastAsia"/>
          <w:sz w:val="32"/>
          <w:szCs w:val="32"/>
        </w:rPr>
        <w:t>，具体标准如下：</w:t>
      </w:r>
    </w:p>
    <w:p w:rsidR="0078139B" w:rsidRDefault="0078139B"/>
    <w:p w:rsidR="0078139B" w:rsidRPr="00553257" w:rsidRDefault="00553257" w:rsidP="00553257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  <w:r>
        <w:rPr>
          <w:rFonts w:ascii="宋体" w:eastAsia="宋体" w:hAnsi="宋体" w:cs="Times New Roman" w:hint="eastAsia"/>
          <w:sz w:val="32"/>
          <w:szCs w:val="32"/>
        </w:rPr>
        <w:t>1、</w:t>
      </w:r>
      <w:r w:rsidR="0078139B" w:rsidRPr="00553257">
        <w:rPr>
          <w:rFonts w:ascii="宋体" w:eastAsia="宋体" w:hAnsi="宋体" w:cs="Times New Roman"/>
          <w:sz w:val="32"/>
          <w:szCs w:val="32"/>
        </w:rPr>
        <w:t>毕业设计存档</w:t>
      </w:r>
      <w:r w:rsidR="00C33412">
        <w:rPr>
          <w:rFonts w:ascii="宋体" w:eastAsia="宋体" w:hAnsi="宋体" w:cs="Times New Roman" w:hint="eastAsia"/>
          <w:sz w:val="32"/>
          <w:szCs w:val="32"/>
        </w:rPr>
        <w:t>材料</w:t>
      </w:r>
      <w:r w:rsidR="00C33412">
        <w:rPr>
          <w:rFonts w:ascii="宋体" w:eastAsia="宋体" w:hAnsi="宋体" w:cs="Times New Roman"/>
          <w:sz w:val="32"/>
          <w:szCs w:val="32"/>
        </w:rPr>
        <w:t>应</w:t>
      </w:r>
      <w:r w:rsidR="0078139B" w:rsidRPr="00553257">
        <w:rPr>
          <w:rFonts w:ascii="宋体" w:eastAsia="宋体" w:hAnsi="宋体" w:cs="Times New Roman"/>
          <w:sz w:val="32"/>
          <w:szCs w:val="32"/>
        </w:rPr>
        <w:t>完整、规范。包括：</w:t>
      </w:r>
    </w:p>
    <w:p w:rsidR="0078139B" w:rsidRPr="00553257" w:rsidRDefault="0078139B" w:rsidP="00553257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  <w:r w:rsidRPr="00553257">
        <w:rPr>
          <w:rFonts w:ascii="宋体" w:eastAsia="宋体" w:hAnsi="宋体" w:cs="Times New Roman"/>
          <w:sz w:val="32"/>
          <w:szCs w:val="32"/>
        </w:rPr>
        <w:t>（1）毕业设计</w:t>
      </w:r>
      <w:r w:rsidR="00AB63AE" w:rsidRPr="00553257">
        <w:rPr>
          <w:rFonts w:ascii="宋体" w:eastAsia="宋体" w:hAnsi="宋体" w:cs="Times New Roman"/>
          <w:sz w:val="32"/>
          <w:szCs w:val="32"/>
        </w:rPr>
        <w:t>论文一份</w:t>
      </w:r>
      <w:r w:rsidRPr="00553257">
        <w:rPr>
          <w:rFonts w:ascii="宋体" w:eastAsia="宋体" w:hAnsi="宋体" w:cs="Times New Roman"/>
          <w:sz w:val="32"/>
          <w:szCs w:val="32"/>
        </w:rPr>
        <w:t>；</w:t>
      </w:r>
    </w:p>
    <w:p w:rsidR="0078139B" w:rsidRPr="00553257" w:rsidRDefault="0078139B" w:rsidP="00553257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  <w:r w:rsidRPr="00553257">
        <w:rPr>
          <w:rFonts w:ascii="宋体" w:eastAsia="宋体" w:hAnsi="宋体" w:cs="Times New Roman"/>
          <w:sz w:val="32"/>
          <w:szCs w:val="32"/>
        </w:rPr>
        <w:t>（2）总评分表</w:t>
      </w:r>
      <w:r w:rsidR="00AB63AE" w:rsidRPr="00553257">
        <w:rPr>
          <w:rFonts w:ascii="宋体" w:eastAsia="宋体" w:hAnsi="宋体" w:cs="Times New Roman" w:hint="eastAsia"/>
          <w:sz w:val="32"/>
          <w:szCs w:val="32"/>
        </w:rPr>
        <w:t>一份</w:t>
      </w:r>
      <w:r w:rsidRPr="00553257">
        <w:rPr>
          <w:rFonts w:ascii="宋体" w:eastAsia="宋体" w:hAnsi="宋体" w:cs="Times New Roman"/>
          <w:sz w:val="32"/>
          <w:szCs w:val="32"/>
        </w:rPr>
        <w:t>；</w:t>
      </w:r>
    </w:p>
    <w:p w:rsidR="0078139B" w:rsidRPr="00553257" w:rsidRDefault="0078139B" w:rsidP="00553257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  <w:r w:rsidRPr="00553257">
        <w:rPr>
          <w:rFonts w:ascii="宋体" w:eastAsia="宋体" w:hAnsi="宋体" w:cs="Times New Roman"/>
          <w:sz w:val="32"/>
          <w:szCs w:val="32"/>
        </w:rPr>
        <w:t>（3）附件材料</w:t>
      </w:r>
      <w:r w:rsidR="00C33412" w:rsidRPr="00553257">
        <w:rPr>
          <w:rFonts w:ascii="宋体" w:eastAsia="宋体" w:hAnsi="宋体" w:cs="Times New Roman"/>
          <w:sz w:val="32"/>
          <w:szCs w:val="32"/>
        </w:rPr>
        <w:t>各一份</w:t>
      </w:r>
      <w:r w:rsidRPr="00553257">
        <w:rPr>
          <w:rFonts w:ascii="宋体" w:eastAsia="宋体" w:hAnsi="宋体" w:cs="Times New Roman"/>
          <w:sz w:val="32"/>
          <w:szCs w:val="32"/>
        </w:rPr>
        <w:t>：①</w:t>
      </w:r>
      <w:r w:rsidR="00911DAF" w:rsidRPr="00553257">
        <w:rPr>
          <w:rFonts w:ascii="宋体" w:eastAsia="宋体" w:hAnsi="宋体" w:cs="Times New Roman"/>
          <w:sz w:val="32"/>
          <w:szCs w:val="32"/>
        </w:rPr>
        <w:t>任务书</w:t>
      </w:r>
      <w:r w:rsidRPr="00553257">
        <w:rPr>
          <w:rFonts w:ascii="宋体" w:eastAsia="宋体" w:hAnsi="宋体" w:cs="Times New Roman"/>
          <w:sz w:val="32"/>
          <w:szCs w:val="32"/>
        </w:rPr>
        <w:t>、②</w:t>
      </w:r>
      <w:r w:rsidR="00911DAF">
        <w:rPr>
          <w:rFonts w:ascii="宋体" w:eastAsia="宋体" w:hAnsi="宋体" w:cs="Times New Roman" w:hint="eastAsia"/>
          <w:sz w:val="32"/>
          <w:szCs w:val="32"/>
        </w:rPr>
        <w:t>开题报告</w:t>
      </w:r>
      <w:r w:rsidRPr="00553257">
        <w:rPr>
          <w:rFonts w:ascii="宋体" w:eastAsia="宋体" w:hAnsi="宋体" w:cs="Times New Roman"/>
          <w:sz w:val="32"/>
          <w:szCs w:val="32"/>
        </w:rPr>
        <w:t>、③</w:t>
      </w:r>
      <w:r w:rsidR="00911DAF">
        <w:rPr>
          <w:rFonts w:ascii="宋体" w:eastAsia="宋体" w:hAnsi="宋体" w:cs="Times New Roman" w:hint="eastAsia"/>
          <w:sz w:val="32"/>
          <w:szCs w:val="32"/>
        </w:rPr>
        <w:t>文献综述、</w:t>
      </w:r>
      <w:r w:rsidR="00911DAF" w:rsidRPr="00553257">
        <w:rPr>
          <w:rFonts w:ascii="宋体" w:eastAsia="宋体" w:hAnsi="宋体" w:cs="Times New Roman"/>
          <w:sz w:val="32"/>
          <w:szCs w:val="32"/>
        </w:rPr>
        <w:t>④</w:t>
      </w:r>
      <w:r w:rsidR="00911DAF">
        <w:rPr>
          <w:rFonts w:ascii="宋体" w:eastAsia="宋体" w:hAnsi="宋体" w:cs="Times New Roman" w:hint="eastAsia"/>
          <w:sz w:val="32"/>
          <w:szCs w:val="32"/>
        </w:rPr>
        <w:t>英文翻译原文</w:t>
      </w:r>
      <w:r w:rsidRPr="00553257">
        <w:rPr>
          <w:rFonts w:ascii="宋体" w:eastAsia="宋体" w:hAnsi="宋体" w:cs="Times New Roman"/>
          <w:sz w:val="32"/>
          <w:szCs w:val="32"/>
        </w:rPr>
        <w:t>、</w:t>
      </w:r>
      <w:r w:rsidR="00911DAF">
        <w:rPr>
          <w:rFonts w:ascii="宋体" w:eastAsia="宋体" w:hAnsi="宋体" w:cs="Times New Roman" w:hint="eastAsia"/>
          <w:sz w:val="32"/>
          <w:szCs w:val="32"/>
        </w:rPr>
        <w:t>⑤英文翻译译文</w:t>
      </w:r>
      <w:r w:rsidRPr="00553257">
        <w:rPr>
          <w:rFonts w:ascii="宋体" w:eastAsia="宋体" w:hAnsi="宋体" w:cs="Times New Roman"/>
          <w:sz w:val="32"/>
          <w:szCs w:val="32"/>
        </w:rPr>
        <w:t>、</w:t>
      </w:r>
      <w:r w:rsidR="00911DAF">
        <w:rPr>
          <w:rFonts w:ascii="宋体" w:eastAsia="宋体" w:hAnsi="宋体" w:cs="Times New Roman" w:hint="eastAsia"/>
          <w:sz w:val="32"/>
          <w:szCs w:val="32"/>
        </w:rPr>
        <w:t>⑥中期检查表</w:t>
      </w:r>
      <w:r w:rsidRPr="00553257">
        <w:rPr>
          <w:rFonts w:ascii="宋体" w:eastAsia="宋体" w:hAnsi="宋体" w:cs="Times New Roman"/>
          <w:sz w:val="32"/>
          <w:szCs w:val="32"/>
        </w:rPr>
        <w:t>、</w:t>
      </w:r>
      <w:r w:rsidR="00911DAF">
        <w:rPr>
          <w:rFonts w:ascii="宋体" w:eastAsia="宋体" w:hAnsi="宋体" w:cs="Times New Roman" w:hint="eastAsia"/>
          <w:sz w:val="32"/>
          <w:szCs w:val="32"/>
        </w:rPr>
        <w:t>⑦答辩记录</w:t>
      </w:r>
    </w:p>
    <w:p w:rsidR="00055C6D" w:rsidRPr="00553257" w:rsidRDefault="00AB63AE" w:rsidP="00553257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  <w:r w:rsidRPr="00553257">
        <w:rPr>
          <w:rFonts w:ascii="宋体" w:eastAsia="宋体" w:hAnsi="宋体" w:cs="Times New Roman" w:hint="eastAsia"/>
          <w:sz w:val="32"/>
          <w:szCs w:val="32"/>
        </w:rPr>
        <w:t>（注：原</w:t>
      </w:r>
      <w:r w:rsidR="00C33412">
        <w:rPr>
          <w:rFonts w:ascii="宋体" w:eastAsia="宋体" w:hAnsi="宋体" w:cs="Times New Roman" w:hint="eastAsia"/>
          <w:sz w:val="32"/>
          <w:szCs w:val="32"/>
        </w:rPr>
        <w:t>存档材料</w:t>
      </w:r>
      <w:r w:rsidRPr="00553257">
        <w:rPr>
          <w:rFonts w:ascii="宋体" w:eastAsia="宋体" w:hAnsi="宋体" w:cs="Times New Roman" w:hint="eastAsia"/>
          <w:sz w:val="32"/>
          <w:szCs w:val="32"/>
        </w:rPr>
        <w:t>读书报告或文献综述</w:t>
      </w:r>
      <w:r w:rsidR="00C33412" w:rsidRPr="00553257">
        <w:rPr>
          <w:rFonts w:ascii="宋体" w:eastAsia="宋体" w:hAnsi="宋体" w:cs="Times New Roman" w:hint="eastAsia"/>
          <w:sz w:val="32"/>
          <w:szCs w:val="32"/>
        </w:rPr>
        <w:t>自2016年起</w:t>
      </w:r>
      <w:r w:rsidRPr="00553257">
        <w:rPr>
          <w:rFonts w:ascii="宋体" w:eastAsia="宋体" w:hAnsi="宋体" w:cs="Times New Roman" w:hint="eastAsia"/>
          <w:sz w:val="32"/>
          <w:szCs w:val="32"/>
        </w:rPr>
        <w:t>统一改为文献综述。）</w:t>
      </w:r>
    </w:p>
    <w:p w:rsidR="00AB63AE" w:rsidRPr="00553257" w:rsidRDefault="00AB63AE" w:rsidP="00553257">
      <w:pPr>
        <w:widowControl/>
        <w:spacing w:line="520" w:lineRule="exact"/>
        <w:ind w:firstLineChars="221" w:firstLine="707"/>
        <w:jc w:val="left"/>
        <w:rPr>
          <w:rFonts w:ascii="宋体" w:eastAsia="宋体" w:hAnsi="宋体" w:cs="Times New Roman"/>
          <w:sz w:val="32"/>
          <w:szCs w:val="32"/>
        </w:rPr>
      </w:pPr>
    </w:p>
    <w:p w:rsidR="00AB63AE" w:rsidRPr="00553257" w:rsidRDefault="00AB63AE" w:rsidP="00553257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  <w:r w:rsidRPr="00553257">
        <w:rPr>
          <w:rFonts w:ascii="宋体" w:eastAsia="宋体" w:hAnsi="宋体" w:cs="Times New Roman" w:hint="eastAsia"/>
          <w:sz w:val="32"/>
          <w:szCs w:val="32"/>
        </w:rPr>
        <w:t>2</w:t>
      </w:r>
      <w:r w:rsidR="00553257">
        <w:rPr>
          <w:rFonts w:ascii="宋体" w:eastAsia="宋体" w:hAnsi="宋体" w:cs="Times New Roman" w:hint="eastAsia"/>
          <w:sz w:val="32"/>
          <w:szCs w:val="32"/>
        </w:rPr>
        <w:t>、</w:t>
      </w:r>
      <w:r w:rsidRPr="00553257">
        <w:rPr>
          <w:rFonts w:ascii="宋体" w:eastAsia="宋体" w:hAnsi="宋体" w:cs="Times New Roman" w:hint="eastAsia"/>
          <w:sz w:val="32"/>
          <w:szCs w:val="32"/>
        </w:rPr>
        <w:t>严格选题制度，杜绝雷同现象，尤其是同一位指导老师指导的同级或不同级毕设应严格把关；</w:t>
      </w:r>
    </w:p>
    <w:p w:rsidR="0078139B" w:rsidRPr="00553257" w:rsidRDefault="00AB63AE" w:rsidP="00553257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  <w:r w:rsidRPr="00553257">
        <w:rPr>
          <w:rFonts w:ascii="宋体" w:eastAsia="宋体" w:hAnsi="宋体" w:cs="Times New Roman"/>
          <w:sz w:val="32"/>
          <w:szCs w:val="32"/>
        </w:rPr>
        <w:lastRenderedPageBreak/>
        <w:t>3</w:t>
      </w:r>
      <w:r w:rsidR="00553257">
        <w:rPr>
          <w:rFonts w:ascii="宋体" w:eastAsia="宋体" w:hAnsi="宋体" w:cs="Times New Roman" w:hint="eastAsia"/>
          <w:sz w:val="32"/>
          <w:szCs w:val="32"/>
        </w:rPr>
        <w:t>、</w:t>
      </w:r>
      <w:r w:rsidR="0078139B" w:rsidRPr="00553257">
        <w:rPr>
          <w:rFonts w:ascii="宋体" w:eastAsia="宋体" w:hAnsi="宋体" w:cs="Times New Roman"/>
          <w:sz w:val="32"/>
          <w:szCs w:val="32"/>
        </w:rPr>
        <w:t>毕业设计、总评分表及附件材料撰写</w:t>
      </w:r>
      <w:r w:rsidR="00C33412">
        <w:rPr>
          <w:rFonts w:ascii="宋体" w:eastAsia="宋体" w:hAnsi="宋体" w:cs="Times New Roman"/>
          <w:sz w:val="32"/>
          <w:szCs w:val="32"/>
        </w:rPr>
        <w:t>应</w:t>
      </w:r>
      <w:r w:rsidR="0078139B" w:rsidRPr="00553257">
        <w:rPr>
          <w:rFonts w:ascii="宋体" w:eastAsia="宋体" w:hAnsi="宋体" w:cs="Times New Roman"/>
          <w:sz w:val="32"/>
          <w:szCs w:val="32"/>
        </w:rPr>
        <w:t>格式规范，签名齐全</w:t>
      </w:r>
      <w:r w:rsidRPr="00553257">
        <w:rPr>
          <w:rFonts w:ascii="宋体" w:eastAsia="宋体" w:hAnsi="宋体" w:cs="Times New Roman" w:hint="eastAsia"/>
          <w:sz w:val="32"/>
          <w:szCs w:val="32"/>
        </w:rPr>
        <w:t>；任务书填写规范，课题依据、任务要求等必须详细完整；答辩记录需</w:t>
      </w:r>
      <w:r w:rsidR="00C33412">
        <w:rPr>
          <w:rFonts w:ascii="宋体" w:eastAsia="宋体" w:hAnsi="宋体" w:cs="Times New Roman" w:hint="eastAsia"/>
          <w:sz w:val="32"/>
          <w:szCs w:val="32"/>
        </w:rPr>
        <w:t>如实</w:t>
      </w:r>
      <w:r w:rsidRPr="00553257">
        <w:rPr>
          <w:rFonts w:ascii="宋体" w:eastAsia="宋体" w:hAnsi="宋体" w:cs="Times New Roman" w:hint="eastAsia"/>
          <w:sz w:val="32"/>
          <w:szCs w:val="32"/>
        </w:rPr>
        <w:t>记录问题和学生作答情况，体现答辩情况；指导教师和评阅教师的意见填写严谨规范；</w:t>
      </w:r>
    </w:p>
    <w:p w:rsidR="0078139B" w:rsidRPr="00553257" w:rsidRDefault="0078139B" w:rsidP="00553257">
      <w:pPr>
        <w:widowControl/>
        <w:spacing w:line="520" w:lineRule="exact"/>
        <w:ind w:firstLineChars="221" w:firstLine="707"/>
        <w:jc w:val="left"/>
        <w:rPr>
          <w:rFonts w:ascii="宋体" w:eastAsia="宋体" w:hAnsi="宋体" w:cs="Times New Roman"/>
          <w:sz w:val="32"/>
          <w:szCs w:val="32"/>
        </w:rPr>
      </w:pPr>
    </w:p>
    <w:p w:rsidR="0078139B" w:rsidRPr="00553257" w:rsidRDefault="00AB63AE" w:rsidP="00553257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  <w:r w:rsidRPr="00553257">
        <w:rPr>
          <w:rFonts w:ascii="宋体" w:eastAsia="宋体" w:hAnsi="宋体" w:cs="Times New Roman"/>
          <w:sz w:val="32"/>
          <w:szCs w:val="32"/>
        </w:rPr>
        <w:t>4</w:t>
      </w:r>
      <w:r w:rsidR="00553257">
        <w:rPr>
          <w:rFonts w:ascii="宋体" w:eastAsia="宋体" w:hAnsi="宋体" w:cs="Times New Roman" w:hint="eastAsia"/>
          <w:sz w:val="32"/>
          <w:szCs w:val="32"/>
        </w:rPr>
        <w:t>、</w:t>
      </w:r>
      <w:r w:rsidR="0078139B" w:rsidRPr="00553257">
        <w:rPr>
          <w:rFonts w:ascii="宋体" w:eastAsia="宋体" w:hAnsi="宋体" w:cs="Times New Roman"/>
          <w:sz w:val="32"/>
          <w:szCs w:val="32"/>
        </w:rPr>
        <w:t>附件材料应集中装订并附目录与毕业设计（论文）、总评分表装入同一资料袋中</w:t>
      </w:r>
      <w:r w:rsidRPr="00553257">
        <w:rPr>
          <w:rFonts w:ascii="宋体" w:eastAsia="宋体" w:hAnsi="宋体" w:cs="Times New Roman" w:hint="eastAsia"/>
          <w:sz w:val="32"/>
          <w:szCs w:val="32"/>
        </w:rPr>
        <w:t>；</w:t>
      </w:r>
    </w:p>
    <w:p w:rsidR="00055C6D" w:rsidRPr="00553257" w:rsidRDefault="00055C6D" w:rsidP="00553257">
      <w:pPr>
        <w:widowControl/>
        <w:spacing w:line="520" w:lineRule="exact"/>
        <w:ind w:firstLineChars="221" w:firstLine="707"/>
        <w:jc w:val="left"/>
        <w:rPr>
          <w:rFonts w:ascii="宋体" w:eastAsia="宋体" w:hAnsi="宋体" w:cs="Times New Roman"/>
          <w:sz w:val="32"/>
          <w:szCs w:val="32"/>
        </w:rPr>
      </w:pPr>
    </w:p>
    <w:p w:rsidR="00055C6D" w:rsidRPr="00553257" w:rsidRDefault="00AB63AE" w:rsidP="00553257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  <w:r w:rsidRPr="00553257">
        <w:rPr>
          <w:rFonts w:ascii="宋体" w:eastAsia="宋体" w:hAnsi="宋体" w:cs="Times New Roman"/>
          <w:sz w:val="32"/>
          <w:szCs w:val="32"/>
        </w:rPr>
        <w:t>5</w:t>
      </w:r>
      <w:r w:rsidR="00553257">
        <w:rPr>
          <w:rFonts w:ascii="宋体" w:eastAsia="宋体" w:hAnsi="宋体" w:cs="Times New Roman" w:hint="eastAsia"/>
          <w:sz w:val="32"/>
          <w:szCs w:val="32"/>
        </w:rPr>
        <w:t>、</w:t>
      </w:r>
      <w:r w:rsidR="00C33412">
        <w:rPr>
          <w:rFonts w:ascii="宋体" w:eastAsia="宋体" w:hAnsi="宋体" w:cs="Times New Roman" w:hint="eastAsia"/>
          <w:sz w:val="32"/>
          <w:szCs w:val="32"/>
        </w:rPr>
        <w:t>符合上述要求，则视为合格，否则视为不合格。</w:t>
      </w:r>
      <w:r w:rsidR="00055C6D" w:rsidRPr="00553257">
        <w:rPr>
          <w:rFonts w:ascii="宋体" w:eastAsia="宋体" w:hAnsi="宋体" w:cs="Times New Roman" w:hint="eastAsia"/>
          <w:sz w:val="32"/>
          <w:szCs w:val="32"/>
        </w:rPr>
        <w:t>由各系系主任验收后</w:t>
      </w:r>
      <w:r w:rsidR="00C33412">
        <w:rPr>
          <w:rFonts w:ascii="宋体" w:eastAsia="宋体" w:hAnsi="宋体" w:cs="Times New Roman" w:hint="eastAsia"/>
          <w:sz w:val="32"/>
          <w:szCs w:val="32"/>
        </w:rPr>
        <w:t>在</w:t>
      </w:r>
      <w:r w:rsidR="003A3905">
        <w:rPr>
          <w:rFonts w:ascii="宋体" w:eastAsia="宋体" w:hAnsi="宋体" w:cs="Times New Roman" w:hint="eastAsia"/>
          <w:sz w:val="32"/>
          <w:szCs w:val="32"/>
        </w:rPr>
        <w:t>本</w:t>
      </w:r>
      <w:bookmarkStart w:id="0" w:name="_GoBack"/>
      <w:bookmarkEnd w:id="0"/>
      <w:r w:rsidR="00C33412">
        <w:rPr>
          <w:rFonts w:ascii="宋体" w:eastAsia="宋体" w:hAnsi="宋体" w:cs="Times New Roman" w:hint="eastAsia"/>
          <w:sz w:val="32"/>
          <w:szCs w:val="32"/>
        </w:rPr>
        <w:t>系毕设清单上</w:t>
      </w:r>
      <w:r w:rsidR="00961EF4" w:rsidRPr="00553257">
        <w:rPr>
          <w:rFonts w:ascii="宋体" w:eastAsia="宋体" w:hAnsi="宋体" w:cs="Times New Roman" w:hint="eastAsia"/>
          <w:sz w:val="32"/>
          <w:szCs w:val="32"/>
        </w:rPr>
        <w:t>签字确认，</w:t>
      </w:r>
      <w:r w:rsidR="00055C6D" w:rsidRPr="00553257">
        <w:rPr>
          <w:rFonts w:ascii="宋体" w:eastAsia="宋体" w:hAnsi="宋体" w:cs="Times New Roman" w:hint="eastAsia"/>
          <w:sz w:val="32"/>
          <w:szCs w:val="32"/>
        </w:rPr>
        <w:t>封存备查。</w:t>
      </w:r>
    </w:p>
    <w:p w:rsidR="00553257" w:rsidRDefault="00553257" w:rsidP="00553257">
      <w:pPr>
        <w:widowControl/>
        <w:spacing w:line="480" w:lineRule="exact"/>
        <w:ind w:firstLineChars="100" w:firstLine="320"/>
        <w:jc w:val="left"/>
        <w:rPr>
          <w:rFonts w:ascii="宋体" w:hAnsi="宋体" w:cs="宋体"/>
          <w:kern w:val="0"/>
          <w:sz w:val="32"/>
          <w:szCs w:val="32"/>
        </w:rPr>
      </w:pPr>
    </w:p>
    <w:p w:rsidR="00553257" w:rsidRDefault="00553257" w:rsidP="00553257">
      <w:pPr>
        <w:widowControl/>
        <w:spacing w:line="480" w:lineRule="exact"/>
        <w:ind w:firstLineChars="100" w:firstLine="320"/>
        <w:jc w:val="left"/>
        <w:rPr>
          <w:rFonts w:ascii="宋体" w:hAnsi="宋体" w:cs="宋体"/>
          <w:kern w:val="0"/>
          <w:sz w:val="32"/>
          <w:szCs w:val="32"/>
        </w:rPr>
      </w:pPr>
    </w:p>
    <w:p w:rsidR="00553257" w:rsidRPr="00D533AD" w:rsidRDefault="00553257" w:rsidP="00553257">
      <w:pPr>
        <w:widowControl/>
        <w:spacing w:line="480" w:lineRule="exact"/>
        <w:ind w:firstLineChars="100" w:firstLine="320"/>
        <w:jc w:val="left"/>
        <w:rPr>
          <w:rFonts w:ascii="宋体" w:hAnsi="宋体" w:cs="宋体"/>
          <w:kern w:val="0"/>
          <w:sz w:val="32"/>
          <w:szCs w:val="32"/>
        </w:rPr>
      </w:pPr>
    </w:p>
    <w:p w:rsidR="00553257" w:rsidRPr="00D533AD" w:rsidRDefault="00553257" w:rsidP="00553257">
      <w:pPr>
        <w:widowControl/>
        <w:spacing w:line="560" w:lineRule="exact"/>
        <w:ind w:firstLineChars="1545" w:firstLine="4944"/>
        <w:jc w:val="right"/>
        <w:rPr>
          <w:rFonts w:ascii="宋体" w:hAnsi="宋体" w:cs="宋体"/>
          <w:kern w:val="0"/>
          <w:sz w:val="32"/>
          <w:szCs w:val="32"/>
        </w:rPr>
      </w:pPr>
      <w:r w:rsidRPr="00D533AD">
        <w:rPr>
          <w:rFonts w:ascii="宋体" w:hAnsi="宋体" w:cs="宋体" w:hint="eastAsia"/>
          <w:kern w:val="0"/>
          <w:sz w:val="32"/>
          <w:szCs w:val="32"/>
        </w:rPr>
        <w:t>电气信息工程学院</w:t>
      </w:r>
    </w:p>
    <w:p w:rsidR="00553257" w:rsidRPr="00D533AD" w:rsidRDefault="00553257" w:rsidP="00553257">
      <w:pPr>
        <w:widowControl/>
        <w:spacing w:line="560" w:lineRule="exact"/>
        <w:ind w:firstLineChars="1595" w:firstLine="5104"/>
        <w:jc w:val="right"/>
        <w:rPr>
          <w:rFonts w:ascii="宋体" w:hAnsi="宋体" w:cs="宋体"/>
          <w:kern w:val="0"/>
          <w:sz w:val="32"/>
          <w:szCs w:val="32"/>
        </w:rPr>
      </w:pPr>
      <w:r w:rsidRPr="00D533AD">
        <w:rPr>
          <w:rFonts w:ascii="宋体" w:hAnsi="宋体" w:cs="宋体" w:hint="eastAsia"/>
          <w:kern w:val="0"/>
          <w:sz w:val="32"/>
          <w:szCs w:val="32"/>
        </w:rPr>
        <w:t>201</w:t>
      </w:r>
      <w:r>
        <w:rPr>
          <w:rFonts w:ascii="宋体" w:hAnsi="宋体" w:cs="宋体"/>
          <w:kern w:val="0"/>
          <w:sz w:val="32"/>
          <w:szCs w:val="32"/>
        </w:rPr>
        <w:t>6</w:t>
      </w:r>
      <w:r w:rsidRPr="00D533AD">
        <w:rPr>
          <w:rFonts w:ascii="宋体" w:hAnsi="宋体" w:cs="宋体" w:hint="eastAsia"/>
          <w:kern w:val="0"/>
          <w:sz w:val="32"/>
          <w:szCs w:val="32"/>
        </w:rPr>
        <w:t>年</w:t>
      </w:r>
      <w:r>
        <w:rPr>
          <w:rFonts w:ascii="宋体" w:hAnsi="宋体" w:cs="宋体"/>
          <w:kern w:val="0"/>
          <w:sz w:val="32"/>
          <w:szCs w:val="32"/>
        </w:rPr>
        <w:t>4</w:t>
      </w:r>
      <w:r w:rsidRPr="00D533AD">
        <w:rPr>
          <w:rFonts w:ascii="宋体" w:hAnsi="宋体" w:cs="宋体" w:hint="eastAsia"/>
          <w:kern w:val="0"/>
          <w:sz w:val="32"/>
          <w:szCs w:val="32"/>
        </w:rPr>
        <w:t>月</w:t>
      </w:r>
      <w:r>
        <w:rPr>
          <w:rFonts w:ascii="宋体" w:hAnsi="宋体" w:cs="宋体"/>
          <w:kern w:val="0"/>
          <w:sz w:val="32"/>
          <w:szCs w:val="32"/>
        </w:rPr>
        <w:t>27</w:t>
      </w:r>
      <w:r w:rsidRPr="00D533AD">
        <w:rPr>
          <w:rFonts w:ascii="宋体" w:hAnsi="宋体" w:cs="宋体" w:hint="eastAsia"/>
          <w:kern w:val="0"/>
          <w:sz w:val="32"/>
          <w:szCs w:val="32"/>
        </w:rPr>
        <w:t>日</w:t>
      </w:r>
    </w:p>
    <w:p w:rsidR="00553257" w:rsidRPr="00D533AD" w:rsidRDefault="00553257" w:rsidP="00553257">
      <w:pPr>
        <w:widowControl/>
        <w:spacing w:line="560" w:lineRule="exact"/>
        <w:ind w:firstLineChars="1595" w:firstLine="5104"/>
        <w:jc w:val="left"/>
        <w:rPr>
          <w:rFonts w:ascii="宋体" w:hAnsi="宋体" w:cs="宋体"/>
          <w:kern w:val="0"/>
          <w:sz w:val="32"/>
          <w:szCs w:val="32"/>
        </w:rPr>
      </w:pPr>
    </w:p>
    <w:p w:rsidR="00553257" w:rsidRPr="00D533AD" w:rsidRDefault="00553257" w:rsidP="00553257">
      <w:pPr>
        <w:widowControl/>
        <w:spacing w:line="560" w:lineRule="exact"/>
        <w:ind w:firstLineChars="1595" w:firstLine="5104"/>
        <w:jc w:val="left"/>
        <w:rPr>
          <w:rFonts w:ascii="宋体" w:hAnsi="宋体" w:cs="宋体"/>
          <w:kern w:val="0"/>
          <w:sz w:val="32"/>
          <w:szCs w:val="32"/>
        </w:rPr>
      </w:pPr>
    </w:p>
    <w:p w:rsidR="00553257" w:rsidRPr="00D533AD" w:rsidRDefault="00553257" w:rsidP="00553257">
      <w:pPr>
        <w:widowControl/>
        <w:spacing w:line="560" w:lineRule="exact"/>
        <w:ind w:firstLineChars="1595" w:firstLine="5104"/>
        <w:jc w:val="left"/>
        <w:rPr>
          <w:rFonts w:ascii="宋体" w:hAnsi="宋体" w:cs="宋体"/>
          <w:kern w:val="0"/>
          <w:sz w:val="32"/>
          <w:szCs w:val="32"/>
        </w:rPr>
      </w:pPr>
    </w:p>
    <w:p w:rsidR="00553257" w:rsidRPr="00D533AD" w:rsidRDefault="00553257" w:rsidP="00553257">
      <w:pPr>
        <w:widowControl/>
        <w:spacing w:line="560" w:lineRule="exact"/>
        <w:ind w:firstLineChars="1595" w:firstLine="5104"/>
        <w:jc w:val="left"/>
        <w:rPr>
          <w:rFonts w:ascii="宋体" w:hAnsi="宋体" w:cs="宋体"/>
          <w:kern w:val="0"/>
          <w:sz w:val="32"/>
          <w:szCs w:val="32"/>
        </w:rPr>
      </w:pPr>
    </w:p>
    <w:p w:rsidR="00553257" w:rsidRPr="00D533AD" w:rsidRDefault="00553257" w:rsidP="00553257">
      <w:pPr>
        <w:widowControl/>
        <w:pBdr>
          <w:top w:val="single" w:sz="4" w:space="1" w:color="auto"/>
          <w:bottom w:val="single" w:sz="4" w:space="1" w:color="auto"/>
        </w:pBdr>
        <w:spacing w:after="120" w:line="40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D533AD">
        <w:rPr>
          <w:rFonts w:ascii="宋体" w:hAnsi="宋体" w:cs="宋体" w:hint="eastAsia"/>
          <w:kern w:val="0"/>
          <w:sz w:val="32"/>
          <w:szCs w:val="32"/>
        </w:rPr>
        <w:t>电气信息工程学院办公室        201</w:t>
      </w:r>
      <w:r>
        <w:rPr>
          <w:rFonts w:ascii="宋体" w:hAnsi="宋体" w:cs="宋体"/>
          <w:kern w:val="0"/>
          <w:sz w:val="32"/>
          <w:szCs w:val="32"/>
        </w:rPr>
        <w:t>6</w:t>
      </w:r>
      <w:r w:rsidRPr="00D533AD">
        <w:rPr>
          <w:rFonts w:ascii="宋体" w:hAnsi="宋体" w:cs="宋体" w:hint="eastAsia"/>
          <w:kern w:val="0"/>
          <w:sz w:val="32"/>
          <w:szCs w:val="32"/>
        </w:rPr>
        <w:t>年</w:t>
      </w:r>
      <w:r>
        <w:rPr>
          <w:rFonts w:ascii="宋体" w:hAnsi="宋体" w:cs="宋体"/>
          <w:kern w:val="0"/>
          <w:sz w:val="32"/>
          <w:szCs w:val="32"/>
        </w:rPr>
        <w:t>4</w:t>
      </w:r>
      <w:r w:rsidRPr="00D533AD">
        <w:rPr>
          <w:rFonts w:ascii="宋体" w:hAnsi="宋体" w:cs="宋体" w:hint="eastAsia"/>
          <w:kern w:val="0"/>
          <w:sz w:val="32"/>
          <w:szCs w:val="32"/>
        </w:rPr>
        <w:t>月</w:t>
      </w:r>
      <w:r>
        <w:rPr>
          <w:rFonts w:ascii="宋体" w:hAnsi="宋体" w:cs="宋体"/>
          <w:kern w:val="0"/>
          <w:sz w:val="32"/>
          <w:szCs w:val="32"/>
        </w:rPr>
        <w:t>27</w:t>
      </w:r>
      <w:r w:rsidRPr="00D533AD">
        <w:rPr>
          <w:rFonts w:ascii="宋体" w:hAnsi="宋体" w:cs="宋体" w:hint="eastAsia"/>
          <w:kern w:val="0"/>
          <w:sz w:val="32"/>
          <w:szCs w:val="32"/>
        </w:rPr>
        <w:t xml:space="preserve">日印发 </w:t>
      </w:r>
    </w:p>
    <w:p w:rsidR="0078139B" w:rsidRPr="00553257" w:rsidRDefault="0078139B" w:rsidP="00553257">
      <w:pPr>
        <w:widowControl/>
        <w:spacing w:line="520" w:lineRule="exact"/>
        <w:ind w:firstLineChars="221" w:firstLine="707"/>
        <w:jc w:val="left"/>
        <w:rPr>
          <w:rFonts w:ascii="宋体" w:eastAsia="宋体" w:hAnsi="宋体" w:cs="Times New Roman"/>
          <w:sz w:val="32"/>
          <w:szCs w:val="32"/>
        </w:rPr>
      </w:pPr>
    </w:p>
    <w:sectPr w:rsidR="0078139B" w:rsidRPr="00553257" w:rsidSect="00013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D69" w:rsidRDefault="00697D69" w:rsidP="0037514E">
      <w:r>
        <w:separator/>
      </w:r>
    </w:p>
  </w:endnote>
  <w:endnote w:type="continuationSeparator" w:id="1">
    <w:p w:rsidR="00697D69" w:rsidRDefault="00697D69" w:rsidP="00375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D69" w:rsidRDefault="00697D69" w:rsidP="0037514E">
      <w:r>
        <w:separator/>
      </w:r>
    </w:p>
  </w:footnote>
  <w:footnote w:type="continuationSeparator" w:id="1">
    <w:p w:rsidR="00697D69" w:rsidRDefault="00697D69" w:rsidP="003751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D5221"/>
    <w:multiLevelType w:val="hybridMultilevel"/>
    <w:tmpl w:val="BE86BD54"/>
    <w:lvl w:ilvl="0" w:tplc="77F0C1AE">
      <w:start w:val="1"/>
      <w:numFmt w:val="decimal"/>
      <w:lvlText w:val="%1．"/>
      <w:lvlJc w:val="left"/>
      <w:pPr>
        <w:ind w:left="360" w:hanging="360"/>
      </w:pPr>
      <w:rPr>
        <w:rFonts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B463CD"/>
    <w:multiLevelType w:val="hybridMultilevel"/>
    <w:tmpl w:val="AAB8C3BE"/>
    <w:lvl w:ilvl="0" w:tplc="FAF40AC6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oqin Gao">
    <w15:presenceInfo w15:providerId="Windows Live" w15:userId="0ef216916413d69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14E"/>
    <w:rsid w:val="00013290"/>
    <w:rsid w:val="00055C6D"/>
    <w:rsid w:val="00146CFE"/>
    <w:rsid w:val="002D1ABB"/>
    <w:rsid w:val="0037514E"/>
    <w:rsid w:val="003A3905"/>
    <w:rsid w:val="003F731E"/>
    <w:rsid w:val="00553257"/>
    <w:rsid w:val="005666C6"/>
    <w:rsid w:val="0062011F"/>
    <w:rsid w:val="00697D69"/>
    <w:rsid w:val="0078139B"/>
    <w:rsid w:val="00826CB5"/>
    <w:rsid w:val="00911DAF"/>
    <w:rsid w:val="00961EF4"/>
    <w:rsid w:val="00AB63AE"/>
    <w:rsid w:val="00AD24FB"/>
    <w:rsid w:val="00B966DA"/>
    <w:rsid w:val="00BF6EEF"/>
    <w:rsid w:val="00C33412"/>
    <w:rsid w:val="00C607B7"/>
    <w:rsid w:val="00D06FC6"/>
    <w:rsid w:val="00DD1CDD"/>
    <w:rsid w:val="00E364A5"/>
    <w:rsid w:val="00EC7F14"/>
    <w:rsid w:val="00FB7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5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51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5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514E"/>
    <w:rPr>
      <w:sz w:val="18"/>
      <w:szCs w:val="18"/>
    </w:rPr>
  </w:style>
  <w:style w:type="paragraph" w:styleId="a5">
    <w:name w:val="List Paragraph"/>
    <w:basedOn w:val="a"/>
    <w:uiPriority w:val="34"/>
    <w:qFormat/>
    <w:rsid w:val="0078139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A39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39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</dc:creator>
  <cp:lastModifiedBy>luck</cp:lastModifiedBy>
  <cp:revision>4</cp:revision>
  <dcterms:created xsi:type="dcterms:W3CDTF">2016-05-16T06:42:00Z</dcterms:created>
  <dcterms:modified xsi:type="dcterms:W3CDTF">2016-05-16T06:45:00Z</dcterms:modified>
</cp:coreProperties>
</file>